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bookmarkStart w:id="0" w:name="_GoBack"/>
      <w:bookmarkEnd w:id="0"/>
    </w:p>
    <w:p w14:paraId="301F3FFB" w14:textId="055457BE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</w:t>
      </w:r>
      <w:r w:rsidR="00CE47DC">
        <w:rPr>
          <w:b/>
        </w:rPr>
        <w:t>5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DE538B">
        <w:trPr>
          <w:trHeight w:val="255"/>
        </w:trPr>
        <w:tc>
          <w:tcPr>
            <w:tcW w:w="9634" w:type="dxa"/>
            <w:gridSpan w:val="2"/>
            <w:shd w:val="clear" w:color="auto" w:fill="9CC2E5" w:themeFill="accent1" w:themeFillTint="99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CE47DC">
        <w:trPr>
          <w:trHeight w:val="1974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17FC53C0" w:rsidR="007110B5" w:rsidRPr="007110B5" w:rsidRDefault="007110B5" w:rsidP="00CE47DC">
      <w:pPr>
        <w:spacing w:before="240"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5F3617">
        <w:rPr>
          <w:rFonts w:ascii="Arial" w:eastAsiaTheme="minorHAnsi" w:hAnsi="Arial" w:cs="Arial"/>
          <w:color w:val="auto"/>
          <w:lang w:val="ro-RO"/>
        </w:rPr>
        <w:t xml:space="preserve"> evaluare calitativă / 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</w:t>
      </w:r>
      <w:proofErr w:type="spellStart"/>
      <w:r w:rsidR="002A7614">
        <w:rPr>
          <w:rFonts w:ascii="Arial" w:eastAsiaTheme="minorHAnsi" w:hAnsi="Arial" w:cs="Arial"/>
          <w:color w:val="auto"/>
          <w:lang w:val="ro-RO"/>
        </w:rPr>
        <w:t>completaţi</w:t>
      </w:r>
      <w:proofErr w:type="spellEnd"/>
      <w:r w:rsidR="002A7614">
        <w:rPr>
          <w:rFonts w:ascii="Arial" w:eastAsiaTheme="minorHAnsi" w:hAnsi="Arial" w:cs="Arial"/>
          <w:color w:val="auto"/>
          <w:lang w:val="ro-RO"/>
        </w:rPr>
        <w:t xml:space="preserve">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returnaţi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188D827F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7110B5">
        <w:rPr>
          <w:rFonts w:ascii="Arial" w:eastAsia="Times New Roman" w:hAnsi="Arial" w:cs="Arial"/>
          <w:color w:val="auto"/>
          <w:lang w:val="ro-RO"/>
        </w:rPr>
        <w:t>cerinţele</w:t>
      </w:r>
      <w:proofErr w:type="spellEnd"/>
      <w:r w:rsidRPr="007110B5">
        <w:rPr>
          <w:rFonts w:ascii="Arial" w:eastAsia="Times New Roman" w:hAnsi="Arial" w:cs="Arial"/>
          <w:color w:val="auto"/>
          <w:lang w:val="ro-RO"/>
        </w:rPr>
        <w:t xml:space="preserve">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 fi declarată neconformă</w:t>
      </w:r>
      <w:r w:rsidR="00C26873">
        <w:rPr>
          <w:rFonts w:ascii="Arial" w:eastAsia="Times New Roman" w:hAnsi="Arial" w:cs="Arial"/>
          <w:color w:val="auto"/>
          <w:lang w:val="ro-RO"/>
        </w:rPr>
        <w:t>/ neeligibilă/ nesel</w:t>
      </w:r>
      <w:r w:rsidR="007D420C">
        <w:rPr>
          <w:rFonts w:ascii="Arial" w:eastAsia="Times New Roman" w:hAnsi="Arial" w:cs="Arial"/>
          <w:color w:val="auto"/>
          <w:lang w:val="ro-RO"/>
        </w:rPr>
        <w:t>e</w:t>
      </w:r>
      <w:r w:rsidR="00C26873">
        <w:rPr>
          <w:rFonts w:ascii="Arial" w:eastAsia="Times New Roman" w:hAnsi="Arial" w:cs="Arial"/>
          <w:color w:val="auto"/>
          <w:lang w:val="ro-RO"/>
        </w:rPr>
        <w:t>ctată</w:t>
      </w:r>
      <w:r w:rsidR="007D420C">
        <w:rPr>
          <w:rFonts w:ascii="Arial" w:eastAsia="Times New Roman" w:hAnsi="Arial" w:cs="Arial"/>
          <w:color w:val="auto"/>
          <w:lang w:val="ro-RO"/>
        </w:rPr>
        <w:t>/ respinsă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. </w:t>
      </w:r>
    </w:p>
    <w:p w14:paraId="4C9362C7" w14:textId="22D27B4B" w:rsidR="0085173F" w:rsidRDefault="0085173F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7FD0AAE2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C2A4" w14:textId="77777777" w:rsidR="00332B9B" w:rsidRDefault="00332B9B" w:rsidP="00DA19DD">
      <w:pPr>
        <w:spacing w:after="0" w:line="240" w:lineRule="auto"/>
      </w:pPr>
      <w:r>
        <w:separator/>
      </w:r>
    </w:p>
  </w:endnote>
  <w:endnote w:type="continuationSeparator" w:id="0">
    <w:p w14:paraId="0516B2ED" w14:textId="77777777" w:rsidR="00332B9B" w:rsidRDefault="00332B9B" w:rsidP="00DA19DD">
      <w:pPr>
        <w:spacing w:after="0" w:line="240" w:lineRule="auto"/>
      </w:pPr>
      <w:r>
        <w:continuationSeparator/>
      </w:r>
    </w:p>
  </w:endnote>
  <w:endnote w:type="continuationNotice" w:id="1">
    <w:p w14:paraId="2F4975E4" w14:textId="77777777" w:rsidR="00332B9B" w:rsidRDefault="00332B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3351F" w14:textId="77777777" w:rsidR="008024E3" w:rsidRDefault="008024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A0A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0B41C" w14:textId="77777777" w:rsidR="00332B9B" w:rsidRDefault="00332B9B" w:rsidP="00DA19DD">
      <w:pPr>
        <w:spacing w:after="0" w:line="240" w:lineRule="auto"/>
      </w:pPr>
      <w:r>
        <w:separator/>
      </w:r>
    </w:p>
  </w:footnote>
  <w:footnote w:type="continuationSeparator" w:id="0">
    <w:p w14:paraId="68E613CC" w14:textId="77777777" w:rsidR="00332B9B" w:rsidRDefault="00332B9B" w:rsidP="00DA19DD">
      <w:pPr>
        <w:spacing w:after="0" w:line="240" w:lineRule="auto"/>
      </w:pPr>
      <w:r>
        <w:continuationSeparator/>
      </w:r>
    </w:p>
  </w:footnote>
  <w:footnote w:type="continuationNotice" w:id="1">
    <w:p w14:paraId="55F752BC" w14:textId="77777777" w:rsidR="00332B9B" w:rsidRDefault="00332B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246A7" w14:textId="0C85D180" w:rsidR="008024E3" w:rsidRDefault="008024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687FDE73" w:rsidR="002678A9" w:rsidRDefault="002678A9" w:rsidP="00655F06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4CA00701" wp14:editId="3239A01C">
          <wp:extent cx="5762625" cy="981075"/>
          <wp:effectExtent l="0" t="0" r="9525" b="9525"/>
          <wp:docPr id="130" name="Imagine 130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2A0A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B9B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3617"/>
    <w:rsid w:val="005F7396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20C"/>
    <w:rsid w:val="007D471A"/>
    <w:rsid w:val="007D5B36"/>
    <w:rsid w:val="007D7D13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73F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1EE0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873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47DC"/>
    <w:rsid w:val="00CE5F2F"/>
    <w:rsid w:val="00CF0CA9"/>
    <w:rsid w:val="00CF1071"/>
    <w:rsid w:val="00CF1CE6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538B"/>
    <w:rsid w:val="00DE61C2"/>
    <w:rsid w:val="00DF3117"/>
    <w:rsid w:val="00E01284"/>
    <w:rsid w:val="00E0539C"/>
    <w:rsid w:val="00E137F5"/>
    <w:rsid w:val="00E14C32"/>
    <w:rsid w:val="00E1615C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4C2E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E000D-57D0-4E03-AA70-D1B1C500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2016-08-22T11:41:00Z</dcterms:created>
  <dcterms:modified xsi:type="dcterms:W3CDTF">2016-08-22T11:41:00Z</dcterms:modified>
</cp:coreProperties>
</file>